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31DB1">
      <w:pPr>
        <w:spacing w:line="560" w:lineRule="exact"/>
        <w:jc w:val="center"/>
        <w:rPr>
          <w:rFonts w:ascii="方正小标宋简体" w:hAnsi="小标宋" w:eastAsia="方正小标宋简体" w:cs="小标宋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小标宋" w:eastAsia="方正小标宋简体" w:cs="小标宋"/>
          <w:color w:val="000000"/>
          <w:kern w:val="0"/>
          <w:sz w:val="44"/>
          <w:szCs w:val="44"/>
          <w:lang w:bidi="ar"/>
        </w:rPr>
        <w:t>2026年度矿山地质环境保护与土地复垦“双随机、一公开”监督检查</w:t>
      </w:r>
    </w:p>
    <w:p w14:paraId="74013EDC"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hAnsi="小标宋" w:eastAsia="方正小标宋简体" w:cs="小标宋"/>
          <w:color w:val="000000"/>
          <w:kern w:val="0"/>
          <w:sz w:val="44"/>
          <w:szCs w:val="44"/>
          <w:lang w:bidi="ar"/>
        </w:rPr>
        <w:t>矿山企业名单</w:t>
      </w:r>
    </w:p>
    <w:tbl>
      <w:tblPr>
        <w:tblStyle w:val="4"/>
        <w:tblW w:w="145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72"/>
        <w:gridCol w:w="1276"/>
        <w:gridCol w:w="2838"/>
        <w:gridCol w:w="6237"/>
        <w:gridCol w:w="2186"/>
      </w:tblGrid>
      <w:tr w14:paraId="28F3B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810" w:type="dxa"/>
            <w:shd w:val="clear" w:color="auto" w:fill="FFFFFF" w:themeFill="background1"/>
            <w:noWrap/>
            <w:vAlign w:val="center"/>
          </w:tcPr>
          <w:p w14:paraId="629235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172" w:type="dxa"/>
            <w:shd w:val="clear" w:color="auto" w:fill="FFFFFF" w:themeFill="background1"/>
            <w:noWrap/>
            <w:vAlign w:val="center"/>
          </w:tcPr>
          <w:p w14:paraId="4102F6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地（州、市）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64E953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县（市、区）</w:t>
            </w:r>
          </w:p>
        </w:tc>
        <w:tc>
          <w:tcPr>
            <w:tcW w:w="2838" w:type="dxa"/>
            <w:shd w:val="clear" w:color="auto" w:fill="FFFFFF" w:themeFill="background1"/>
            <w:noWrap/>
            <w:vAlign w:val="center"/>
          </w:tcPr>
          <w:p w14:paraId="557574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许可证号</w:t>
            </w:r>
          </w:p>
        </w:tc>
        <w:tc>
          <w:tcPr>
            <w:tcW w:w="6237" w:type="dxa"/>
            <w:shd w:val="clear" w:color="auto" w:fill="FFFFFF" w:themeFill="background1"/>
            <w:noWrap/>
            <w:vAlign w:val="center"/>
          </w:tcPr>
          <w:p w14:paraId="798CA3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矿山名称</w:t>
            </w:r>
          </w:p>
        </w:tc>
        <w:tc>
          <w:tcPr>
            <w:tcW w:w="2186" w:type="dxa"/>
            <w:shd w:val="clear" w:color="auto" w:fill="FFFFFF" w:themeFill="background1"/>
            <w:noWrap/>
            <w:vAlign w:val="center"/>
          </w:tcPr>
          <w:p w14:paraId="521D5D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FEE3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shd w:val="clear" w:color="auto" w:fill="FFFFFF" w:themeFill="background1"/>
            <w:noWrap/>
            <w:vAlign w:val="center"/>
          </w:tcPr>
          <w:p w14:paraId="5A0C85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72" w:type="dxa"/>
            <w:vMerge w:val="restart"/>
            <w:shd w:val="clear" w:color="auto" w:fill="FFFFFF" w:themeFill="background1"/>
            <w:noWrap/>
            <w:vAlign w:val="center"/>
          </w:tcPr>
          <w:p w14:paraId="30C365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克拉玛依市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48FE35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独山子区</w:t>
            </w:r>
          </w:p>
        </w:tc>
        <w:tc>
          <w:tcPr>
            <w:tcW w:w="2838" w:type="dxa"/>
            <w:shd w:val="clear" w:color="auto" w:fill="FFFFFF" w:themeFill="background1"/>
            <w:noWrap/>
            <w:vAlign w:val="center"/>
          </w:tcPr>
          <w:p w14:paraId="282082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C6502002019077100148252</w:t>
            </w:r>
          </w:p>
        </w:tc>
        <w:tc>
          <w:tcPr>
            <w:tcW w:w="6237" w:type="dxa"/>
            <w:shd w:val="clear" w:color="auto" w:fill="FFFFFF" w:themeFill="background1"/>
            <w:noWrap/>
            <w:vAlign w:val="center"/>
          </w:tcPr>
          <w:p w14:paraId="289570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新疆坤亿华烽建材有限公司砂厂</w:t>
            </w:r>
          </w:p>
        </w:tc>
        <w:tc>
          <w:tcPr>
            <w:tcW w:w="2186" w:type="dxa"/>
            <w:shd w:val="clear" w:color="auto" w:fill="FFFFFF" w:themeFill="background1"/>
            <w:noWrap/>
            <w:vAlign w:val="center"/>
          </w:tcPr>
          <w:p w14:paraId="7C9436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ED2D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shd w:val="clear" w:color="auto" w:fill="FFFFFF" w:themeFill="background1"/>
            <w:noWrap/>
            <w:vAlign w:val="center"/>
          </w:tcPr>
          <w:p w14:paraId="286AC8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172" w:type="dxa"/>
            <w:vMerge w:val="continue"/>
            <w:shd w:val="clear" w:color="auto" w:fill="FFFFFF" w:themeFill="background1"/>
            <w:noWrap/>
            <w:vAlign w:val="center"/>
          </w:tcPr>
          <w:p w14:paraId="4BC75607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6FC8B6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独山子区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2838" w:type="dxa"/>
            <w:shd w:val="clear" w:color="auto" w:fill="FFFFFF" w:themeFill="background1"/>
            <w:noWrap/>
            <w:vAlign w:val="center"/>
          </w:tcPr>
          <w:p w14:paraId="7AD4E4D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C6502002019077100148251</w:t>
            </w:r>
          </w:p>
        </w:tc>
        <w:tc>
          <w:tcPr>
            <w:tcW w:w="6237" w:type="dxa"/>
            <w:shd w:val="clear" w:color="auto" w:fill="FFFFFF" w:themeFill="background1"/>
            <w:noWrap/>
            <w:vAlign w:val="center"/>
          </w:tcPr>
          <w:p w14:paraId="047A07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新疆盛世华烽建材有限公司砂厂</w:t>
            </w:r>
          </w:p>
        </w:tc>
        <w:tc>
          <w:tcPr>
            <w:tcW w:w="2186" w:type="dxa"/>
            <w:shd w:val="clear" w:color="auto" w:fill="FFFFFF" w:themeFill="background1"/>
            <w:noWrap/>
            <w:vAlign w:val="center"/>
          </w:tcPr>
          <w:p w14:paraId="02E9D1D5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3E741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shd w:val="clear" w:color="auto" w:fill="FFFFFF" w:themeFill="background1"/>
            <w:noWrap/>
            <w:vAlign w:val="center"/>
          </w:tcPr>
          <w:p w14:paraId="66363C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72" w:type="dxa"/>
            <w:vMerge w:val="continue"/>
            <w:shd w:val="clear" w:color="auto" w:fill="FFFFFF" w:themeFill="background1"/>
            <w:noWrap/>
            <w:vAlign w:val="center"/>
          </w:tcPr>
          <w:p w14:paraId="4E947C85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1306AC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独山子区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 xml:space="preserve"> </w:t>
            </w:r>
          </w:p>
        </w:tc>
        <w:tc>
          <w:tcPr>
            <w:tcW w:w="2838" w:type="dxa"/>
            <w:shd w:val="clear" w:color="auto" w:fill="FFFFFF" w:themeFill="background1"/>
            <w:noWrap/>
            <w:vAlign w:val="center"/>
          </w:tcPr>
          <w:p w14:paraId="516867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C6502002022067100153824</w:t>
            </w:r>
          </w:p>
        </w:tc>
        <w:tc>
          <w:tcPr>
            <w:tcW w:w="6237" w:type="dxa"/>
            <w:shd w:val="clear" w:color="auto" w:fill="FFFFFF" w:themeFill="background1"/>
            <w:noWrap/>
            <w:vAlign w:val="center"/>
          </w:tcPr>
          <w:p w14:paraId="24C6D0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新疆坤亿华烽建材有限公司2号砂厂</w:t>
            </w:r>
          </w:p>
        </w:tc>
        <w:tc>
          <w:tcPr>
            <w:tcW w:w="2186" w:type="dxa"/>
            <w:shd w:val="clear" w:color="auto" w:fill="FFFFFF" w:themeFill="background1"/>
            <w:noWrap/>
            <w:vAlign w:val="center"/>
          </w:tcPr>
          <w:p w14:paraId="60374963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041D8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shd w:val="clear" w:color="auto" w:fill="FFFFFF" w:themeFill="background1"/>
            <w:noWrap/>
            <w:vAlign w:val="center"/>
          </w:tcPr>
          <w:p w14:paraId="08655B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172" w:type="dxa"/>
            <w:vMerge w:val="continue"/>
            <w:shd w:val="clear" w:color="auto" w:fill="FFFFFF" w:themeFill="background1"/>
            <w:noWrap/>
            <w:vAlign w:val="center"/>
          </w:tcPr>
          <w:p w14:paraId="0AB9FDA1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6153F0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独山子区</w:t>
            </w:r>
          </w:p>
        </w:tc>
        <w:tc>
          <w:tcPr>
            <w:tcW w:w="2838" w:type="dxa"/>
            <w:shd w:val="clear" w:color="auto" w:fill="FFFFFF" w:themeFill="background1"/>
            <w:noWrap/>
            <w:vAlign w:val="center"/>
          </w:tcPr>
          <w:p w14:paraId="4889DA6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C6502002022067100153821</w:t>
            </w:r>
          </w:p>
        </w:tc>
        <w:tc>
          <w:tcPr>
            <w:tcW w:w="6237" w:type="dxa"/>
            <w:shd w:val="clear" w:color="auto" w:fill="FFFFFF" w:themeFill="background1"/>
            <w:noWrap/>
            <w:vAlign w:val="center"/>
          </w:tcPr>
          <w:p w14:paraId="56EE2E7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克拉玛依润仟建材有限公司砂厂</w:t>
            </w:r>
          </w:p>
        </w:tc>
        <w:tc>
          <w:tcPr>
            <w:tcW w:w="2186" w:type="dxa"/>
            <w:shd w:val="clear" w:color="auto" w:fill="FFFFFF" w:themeFill="background1"/>
            <w:vAlign w:val="center"/>
          </w:tcPr>
          <w:p w14:paraId="1679FD2D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229CE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shd w:val="clear" w:color="auto" w:fill="FFFFFF" w:themeFill="background1"/>
            <w:noWrap/>
            <w:vAlign w:val="center"/>
          </w:tcPr>
          <w:p w14:paraId="56B6C1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172" w:type="dxa"/>
            <w:vMerge w:val="continue"/>
            <w:shd w:val="clear" w:color="auto" w:fill="FFFFFF" w:themeFill="background1"/>
            <w:noWrap/>
            <w:vAlign w:val="center"/>
          </w:tcPr>
          <w:p w14:paraId="51EEB666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30262D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 xml:space="preserve">独山子区 </w:t>
            </w:r>
          </w:p>
        </w:tc>
        <w:tc>
          <w:tcPr>
            <w:tcW w:w="2838" w:type="dxa"/>
            <w:shd w:val="clear" w:color="auto" w:fill="FFFFFF" w:themeFill="background1"/>
            <w:noWrap/>
            <w:vAlign w:val="center"/>
          </w:tcPr>
          <w:p w14:paraId="0064922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C6502002022067100153820</w:t>
            </w:r>
          </w:p>
        </w:tc>
        <w:tc>
          <w:tcPr>
            <w:tcW w:w="6237" w:type="dxa"/>
            <w:shd w:val="clear" w:color="auto" w:fill="FFFFFF" w:themeFill="background1"/>
            <w:noWrap/>
            <w:vAlign w:val="center"/>
          </w:tcPr>
          <w:p w14:paraId="2220B4F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克拉玛依仟佰商贸有限公司砂厂</w:t>
            </w:r>
          </w:p>
        </w:tc>
        <w:tc>
          <w:tcPr>
            <w:tcW w:w="2186" w:type="dxa"/>
            <w:shd w:val="clear" w:color="auto" w:fill="FFFFFF" w:themeFill="background1"/>
            <w:noWrap/>
            <w:vAlign w:val="center"/>
          </w:tcPr>
          <w:p w14:paraId="5A603A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  <w:t xml:space="preserve"> </w:t>
            </w:r>
          </w:p>
        </w:tc>
      </w:tr>
      <w:tr w14:paraId="6A16A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10" w:type="dxa"/>
            <w:shd w:val="clear" w:color="auto" w:fill="FFFFFF" w:themeFill="background1"/>
            <w:noWrap/>
            <w:vAlign w:val="center"/>
          </w:tcPr>
          <w:p w14:paraId="50DC6F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172" w:type="dxa"/>
            <w:vMerge w:val="continue"/>
            <w:shd w:val="clear" w:color="auto" w:fill="FFFFFF" w:themeFill="background1"/>
            <w:noWrap/>
            <w:vAlign w:val="center"/>
          </w:tcPr>
          <w:p w14:paraId="7D82BE3A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2B4D8E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 xml:space="preserve">独山子区 </w:t>
            </w:r>
          </w:p>
        </w:tc>
        <w:tc>
          <w:tcPr>
            <w:tcW w:w="2838" w:type="dxa"/>
            <w:shd w:val="clear" w:color="auto" w:fill="FFFFFF" w:themeFill="background1"/>
            <w:noWrap/>
            <w:vAlign w:val="center"/>
          </w:tcPr>
          <w:p w14:paraId="34E2730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C6502002023116100155849</w:t>
            </w:r>
          </w:p>
        </w:tc>
        <w:tc>
          <w:tcPr>
            <w:tcW w:w="6237" w:type="dxa"/>
            <w:shd w:val="clear" w:color="auto" w:fill="FFFFFF" w:themeFill="background1"/>
            <w:noWrap/>
            <w:vAlign w:val="center"/>
          </w:tcPr>
          <w:p w14:paraId="1CDF9A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克拉玛依市凯盛矿业有限责任公司其它粘土矿</w:t>
            </w:r>
          </w:p>
        </w:tc>
        <w:tc>
          <w:tcPr>
            <w:tcW w:w="2186" w:type="dxa"/>
            <w:shd w:val="clear" w:color="auto" w:fill="FFFFFF" w:themeFill="background1"/>
            <w:noWrap/>
            <w:vAlign w:val="center"/>
          </w:tcPr>
          <w:p w14:paraId="7A56B2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 xml:space="preserve"> </w:t>
            </w:r>
          </w:p>
        </w:tc>
      </w:tr>
    </w:tbl>
    <w:p w14:paraId="4A957DAC"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2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小标宋">
    <w:altName w:val="方正小标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4240392"/>
      <w:docPartObj>
        <w:docPartGallery w:val="autotext"/>
      </w:docPartObj>
    </w:sdtPr>
    <w:sdtEndPr>
      <w:rPr>
        <w:rFonts w:hint="eastAsia" w:ascii="仿宋_GB2312" w:eastAsia="仿宋_GB2312"/>
        <w:sz w:val="28"/>
        <w:szCs w:val="28"/>
      </w:rPr>
    </w:sdtEndPr>
    <w:sdtContent>
      <w:p w14:paraId="4E313C8E">
        <w:pPr>
          <w:pStyle w:val="2"/>
          <w:jc w:val="center"/>
          <w:rPr>
            <w:rFonts w:hint="eastAsia" w:ascii="仿宋_GB2312" w:eastAsia="仿宋_GB2312"/>
            <w:sz w:val="28"/>
            <w:szCs w:val="28"/>
          </w:rPr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hint="eastAsia" w:ascii="仿宋_GB2312" w:eastAsia="仿宋_GB2312"/>
            <w:sz w:val="28"/>
            <w:szCs w:val="28"/>
            <w:lang w:val="zh-CN"/>
          </w:rPr>
          <w:t>2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27AA6"/>
    <w:rsid w:val="00104B98"/>
    <w:rsid w:val="001C2320"/>
    <w:rsid w:val="002A12AD"/>
    <w:rsid w:val="003F67B5"/>
    <w:rsid w:val="00483A7E"/>
    <w:rsid w:val="00596A88"/>
    <w:rsid w:val="0091205D"/>
    <w:rsid w:val="00AC18ED"/>
    <w:rsid w:val="00D55F6E"/>
    <w:rsid w:val="00DA6F94"/>
    <w:rsid w:val="00E175BE"/>
    <w:rsid w:val="0ED73C0E"/>
    <w:rsid w:val="206F1448"/>
    <w:rsid w:val="5A427AA6"/>
    <w:rsid w:val="65A91BDF"/>
    <w:rsid w:val="F7BFA300"/>
    <w:rsid w:val="FBBFDC9F"/>
    <w:rsid w:val="FDDF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7">
    <w:name w:val="font91"/>
    <w:basedOn w:val="5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8">
    <w:name w:val="font5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112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8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1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757</Words>
  <Characters>4317</Characters>
  <Lines>35</Lines>
  <Paragraphs>10</Paragraphs>
  <TotalTime>1</TotalTime>
  <ScaleCrop>false</ScaleCrop>
  <LinksUpToDate>false</LinksUpToDate>
  <CharactersWithSpaces>5064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2026-06-16T00:40:00Z</dcterms:created>
  <dc:creator>郑开心</dc:creator>
  <cp:lastModifiedBy>Administrator</cp:lastModifiedBy>
  <dcterms:modified xsi:type="dcterms:W3CDTF">2026-09-21T03:39:29Z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1C5BBE6D225D4E49AE4F208A325042D8_11</vt:lpwstr>
  </property>
  <property fmtid="{D5CDD505-2E9C-101B-9397-08002B2CF9AE}" pid="4" name="KSOTemplateDocerSaveRecord">
    <vt:lpwstr>eyJoZGlkIjoiZDM2MWJmNzA0NGNlZTQyY2EyZDk3OWQ4YzViODg1MGIiLCJ1c2VySWQiOiIyMDU0NDUxNjUifQ==</vt:lpwstr>
  </property>
</Properties>
</file>